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288" w:lineRule="auto"/>
        <w:jc w:val="both"/>
        <w:rPr>
          <w:rFonts w:ascii="Georgia" w:cs="Georgia" w:hAnsi="Georgia" w:eastAsia="Georgia"/>
          <w:b w:val="1"/>
          <w:bCs w:val="1"/>
          <w:sz w:val="28"/>
          <w:szCs w:val="28"/>
        </w:rPr>
      </w:pPr>
      <w:r>
        <w:rPr>
          <w:rFonts w:ascii="Helvetica" w:hAnsi="Helvetica"/>
          <w:b w:val="1"/>
          <w:bCs w:val="1"/>
          <w:sz w:val="28"/>
          <w:szCs w:val="28"/>
          <w:rtl w:val="0"/>
          <w:lang w:val="en-US"/>
        </w:rPr>
        <w:t>WILLIAM VANN BIOGRAPHY: FULL LENGTH</w:t>
      </w:r>
    </w:p>
    <w:p>
      <w:pPr>
        <w:pStyle w:val="Body A"/>
        <w:spacing w:line="288" w:lineRule="auto"/>
        <w:jc w:val="both"/>
        <w:rPr>
          <w:rFonts w:ascii="Georgia" w:cs="Georgia" w:hAnsi="Georgia" w:eastAsia="Georgia"/>
          <w:b w:val="1"/>
          <w:bCs w:val="1"/>
          <w:sz w:val="28"/>
          <w:szCs w:val="28"/>
        </w:rPr>
      </w:pPr>
    </w:p>
    <w:p>
      <w:pPr>
        <w:pStyle w:val="Body A"/>
        <w:spacing w:line="288" w:lineRule="auto"/>
        <w:jc w:val="both"/>
        <w:rPr>
          <w:rFonts w:ascii="Garamond" w:cs="Garamond" w:hAnsi="Garamond" w:eastAsia="Garamond"/>
          <w:sz w:val="28"/>
          <w:szCs w:val="28"/>
        </w:rPr>
      </w:pPr>
      <w:r>
        <w:rPr>
          <w:rFonts w:ascii="Garamond" w:hAnsi="Garamond"/>
          <w:sz w:val="28"/>
          <w:szCs w:val="28"/>
          <w:rtl w:val="0"/>
          <w:lang w:val="en-US"/>
        </w:rPr>
        <w:t>A</w:t>
      </w:r>
      <w:r>
        <w:rPr>
          <w:rFonts w:ascii="Garamond" w:hAnsi="Garamond" w:hint="default"/>
          <w:sz w:val="28"/>
          <w:szCs w:val="28"/>
          <w:rtl w:val="0"/>
          <w:lang w:val="en-US"/>
        </w:rPr>
        <w:t> </w:t>
      </w:r>
      <w:r>
        <w:rPr>
          <w:rFonts w:ascii="Garamond" w:hAnsi="Garamond"/>
          <w:sz w:val="28"/>
          <w:szCs w:val="28"/>
          <w:rtl w:val="0"/>
          <w:lang w:val="en-US"/>
        </w:rPr>
        <w:t>multiple-prize winning and critically acclaimed conductor and accompanist, William Vann is equally at home on the podium or at the piano.</w:t>
      </w:r>
      <w:r>
        <w:rPr>
          <w:rFonts w:ascii="Garamond" w:hAnsi="Garamond" w:hint="default"/>
          <w:sz w:val="28"/>
          <w:szCs w:val="28"/>
          <w:rtl w:val="0"/>
          <w:lang w:val="en-US"/>
        </w:rPr>
        <w:t> </w:t>
      </w:r>
      <w:r>
        <w:rPr>
          <w:rFonts w:ascii="Garamond" w:hAnsi="Garamond"/>
          <w:sz w:val="28"/>
          <w:szCs w:val="28"/>
          <w:rtl w:val="0"/>
          <w:lang w:val="en-US"/>
        </w:rPr>
        <w:t>Gramophone, reviewing Purer than Pearl, Albion Records</w:t>
      </w:r>
      <w:r>
        <w:rPr>
          <w:rFonts w:ascii="Garamond" w:hAnsi="Garamond" w:hint="default"/>
          <w:sz w:val="28"/>
          <w:szCs w:val="28"/>
          <w:rtl w:val="0"/>
          <w:lang w:val="en-US"/>
        </w:rPr>
        <w:t xml:space="preserve">’ </w:t>
      </w:r>
      <w:r>
        <w:rPr>
          <w:rFonts w:ascii="Garamond" w:hAnsi="Garamond"/>
          <w:sz w:val="28"/>
          <w:szCs w:val="28"/>
          <w:rtl w:val="0"/>
          <w:lang w:val="en-US"/>
        </w:rPr>
        <w:t xml:space="preserve">2016 disc of Vaughan Williams song, reserved </w:t>
      </w:r>
      <w:r>
        <w:rPr>
          <w:rFonts w:ascii="Garamond" w:hAnsi="Garamond" w:hint="default"/>
          <w:sz w:val="28"/>
          <w:szCs w:val="28"/>
          <w:rtl w:val="0"/>
          <w:lang w:val="en-US"/>
        </w:rPr>
        <w:t>“</w:t>
      </w:r>
      <w:r>
        <w:rPr>
          <w:rFonts w:ascii="Garamond" w:hAnsi="Garamond"/>
          <w:sz w:val="28"/>
          <w:szCs w:val="28"/>
          <w:rtl w:val="0"/>
          <w:lang w:val="en-US"/>
        </w:rPr>
        <w:t>a special word of praise for William Vann</w:t>
      </w:r>
      <w:r>
        <w:rPr>
          <w:rFonts w:ascii="Garamond" w:hAnsi="Garamond" w:hint="default"/>
          <w:sz w:val="28"/>
          <w:szCs w:val="28"/>
          <w:rtl w:val="0"/>
          <w:lang w:val="en-US"/>
        </w:rPr>
        <w:t>’</w:t>
      </w:r>
      <w:r>
        <w:rPr>
          <w:rFonts w:ascii="Garamond" w:hAnsi="Garamond"/>
          <w:sz w:val="28"/>
          <w:szCs w:val="28"/>
          <w:rtl w:val="0"/>
          <w:lang w:val="en-US"/>
        </w:rPr>
        <w:t>s deft pianism</w:t>
      </w:r>
      <w:r>
        <w:rPr>
          <w:rFonts w:ascii="Garamond" w:hAnsi="Garamond" w:hint="default"/>
          <w:sz w:val="28"/>
          <w:szCs w:val="28"/>
          <w:rtl w:val="0"/>
          <w:lang w:val="en-US"/>
        </w:rPr>
        <w:t>”</w:t>
      </w:r>
      <w:r>
        <w:rPr>
          <w:rFonts w:ascii="Garamond" w:hAnsi="Garamond"/>
          <w:sz w:val="28"/>
          <w:szCs w:val="28"/>
          <w:rtl w:val="0"/>
          <w:lang w:val="en-US"/>
        </w:rPr>
        <w:t>; his recent revival of Hubert Parry</w:t>
      </w:r>
      <w:r>
        <w:rPr>
          <w:rFonts w:ascii="Garamond" w:hAnsi="Garamond" w:hint="default"/>
          <w:sz w:val="28"/>
          <w:szCs w:val="28"/>
          <w:rtl w:val="0"/>
          <w:lang w:val="en-US"/>
        </w:rPr>
        <w:t>’</w:t>
      </w:r>
      <w:r>
        <w:rPr>
          <w:rFonts w:ascii="Garamond" w:hAnsi="Garamond"/>
          <w:sz w:val="28"/>
          <w:szCs w:val="28"/>
          <w:rtl w:val="0"/>
          <w:lang w:val="en-US"/>
        </w:rPr>
        <w:t>s oratorio</w:t>
      </w:r>
      <w:r>
        <w:rPr>
          <w:rFonts w:ascii="Garamond" w:hAnsi="Garamond" w:hint="default"/>
          <w:sz w:val="28"/>
          <w:szCs w:val="28"/>
          <w:rtl w:val="0"/>
          <w:lang w:val="en-US"/>
        </w:rPr>
        <w:t> </w:t>
      </w:r>
      <w:r>
        <w:rPr>
          <w:rFonts w:ascii="Garamond" w:hAnsi="Garamond"/>
          <w:i w:val="1"/>
          <w:iCs w:val="1"/>
          <w:sz w:val="28"/>
          <w:szCs w:val="28"/>
          <w:rtl w:val="0"/>
          <w:lang w:val="en-US"/>
        </w:rPr>
        <w:t>Judith</w:t>
      </w:r>
      <w:r>
        <w:rPr>
          <w:rFonts w:ascii="Garamond" w:hAnsi="Garamond" w:hint="default"/>
          <w:sz w:val="28"/>
          <w:szCs w:val="28"/>
          <w:rtl w:val="0"/>
          <w:lang w:val="en-US"/>
        </w:rPr>
        <w:t> </w:t>
      </w:r>
      <w:r>
        <w:rPr>
          <w:rFonts w:ascii="Garamond" w:hAnsi="Garamond"/>
          <w:sz w:val="28"/>
          <w:szCs w:val="28"/>
          <w:rtl w:val="0"/>
          <w:lang w:val="en-US"/>
        </w:rPr>
        <w:t xml:space="preserve">at Royal Festival Hall </w:t>
      </w:r>
      <w:r>
        <w:rPr>
          <w:rFonts w:ascii="Garamond" w:hAnsi="Garamond" w:hint="default"/>
          <w:sz w:val="28"/>
          <w:szCs w:val="28"/>
          <w:rtl w:val="0"/>
          <w:lang w:val="en-US"/>
        </w:rPr>
        <w:t>“</w:t>
      </w:r>
      <w:r>
        <w:rPr>
          <w:rFonts w:ascii="Garamond" w:hAnsi="Garamond"/>
          <w:sz w:val="28"/>
          <w:szCs w:val="28"/>
          <w:rtl w:val="0"/>
          <w:lang w:val="en-US"/>
        </w:rPr>
        <w:t>was an unalloyed triumph for William Vann</w:t>
      </w:r>
      <w:r>
        <w:rPr>
          <w:rFonts w:ascii="Garamond" w:hAnsi="Garamond" w:hint="default"/>
          <w:sz w:val="28"/>
          <w:szCs w:val="28"/>
          <w:rtl w:val="0"/>
          <w:lang w:val="en-US"/>
        </w:rPr>
        <w:t>…</w:t>
      </w:r>
      <w:r>
        <w:rPr>
          <w:rFonts w:ascii="Garamond" w:hAnsi="Garamond"/>
          <w:sz w:val="28"/>
          <w:szCs w:val="28"/>
          <w:rtl w:val="0"/>
          <w:lang w:val="en-US"/>
        </w:rPr>
        <w:t>he had complete command of the score and evident belief in the music</w:t>
      </w:r>
      <w:r>
        <w:rPr>
          <w:rFonts w:ascii="Garamond" w:hAnsi="Garamond" w:hint="default"/>
          <w:sz w:val="28"/>
          <w:szCs w:val="28"/>
          <w:rtl w:val="0"/>
          <w:lang w:val="en-US"/>
        </w:rPr>
        <w:t xml:space="preserve">” </w:t>
      </w:r>
      <w:r>
        <w:rPr>
          <w:rFonts w:ascii="Garamond" w:hAnsi="Garamond"/>
          <w:sz w:val="28"/>
          <w:szCs w:val="28"/>
          <w:rtl w:val="0"/>
          <w:lang w:val="en-US"/>
        </w:rPr>
        <w:t>(Seen and Head International). His studio recording of</w:t>
      </w:r>
      <w:r>
        <w:rPr>
          <w:rFonts w:ascii="Garamond" w:hAnsi="Garamond" w:hint="default"/>
          <w:sz w:val="28"/>
          <w:szCs w:val="28"/>
          <w:rtl w:val="0"/>
          <w:lang w:val="en-US"/>
        </w:rPr>
        <w:t> </w:t>
      </w:r>
      <w:r>
        <w:rPr>
          <w:rFonts w:ascii="Garamond" w:hAnsi="Garamond"/>
          <w:i w:val="1"/>
          <w:iCs w:val="1"/>
          <w:sz w:val="28"/>
          <w:szCs w:val="28"/>
          <w:rtl w:val="0"/>
          <w:lang w:val="en-US"/>
        </w:rPr>
        <w:t>Judith</w:t>
      </w:r>
      <w:r>
        <w:rPr>
          <w:rFonts w:ascii="Garamond" w:hAnsi="Garamond"/>
          <w:sz w:val="28"/>
          <w:szCs w:val="28"/>
          <w:rtl w:val="0"/>
          <w:lang w:val="en-US"/>
        </w:rPr>
        <w:t xml:space="preserve"> will be released on Chandos Records in March 2020.</w:t>
      </w:r>
    </w:p>
    <w:p>
      <w:pPr>
        <w:pStyle w:val="Body A"/>
        <w:rPr>
          <w:rFonts w:ascii="Garamond" w:cs="Garamond" w:hAnsi="Garamond" w:eastAsia="Garamond"/>
          <w:sz w:val="28"/>
          <w:szCs w:val="28"/>
        </w:rPr>
      </w:pPr>
    </w:p>
    <w:p>
      <w:pPr>
        <w:pStyle w:val="Body A"/>
        <w:jc w:val="both"/>
        <w:rPr>
          <w:rFonts w:ascii="Garamond" w:cs="Garamond" w:hAnsi="Garamond" w:eastAsia="Garamond"/>
          <w:sz w:val="28"/>
          <w:szCs w:val="28"/>
        </w:rPr>
      </w:pPr>
      <w:r>
        <w:rPr>
          <w:rFonts w:ascii="Garamond" w:hAnsi="Garamond"/>
          <w:sz w:val="28"/>
          <w:szCs w:val="28"/>
          <w:rtl w:val="0"/>
          <w:lang w:val="en-US"/>
        </w:rPr>
        <w:t>Born in Bedford, he was a Chorister at King</w:t>
      </w:r>
      <w:r>
        <w:rPr>
          <w:rFonts w:ascii="Garamond" w:hAnsi="Garamond" w:hint="default"/>
          <w:sz w:val="28"/>
          <w:szCs w:val="28"/>
          <w:rtl w:val="0"/>
          <w:lang w:val="en-US"/>
        </w:rPr>
        <w:t>’</w:t>
      </w:r>
      <w:r>
        <w:rPr>
          <w:rFonts w:ascii="Garamond" w:hAnsi="Garamond"/>
          <w:sz w:val="28"/>
          <w:szCs w:val="28"/>
          <w:rtl w:val="0"/>
          <w:lang w:val="en-US"/>
        </w:rPr>
        <w:t>s College, Cambridge and a Music Scholar at Bedford School. He subsequently read law and took up a choral scholarship at Gonville and Caius College, Cambridge, where he was taught the piano by Peter Uppard, and studied piano accompaniment at the Royal Academy of Music with Malcolm Martineau and Colin Stone.</w:t>
      </w:r>
    </w:p>
    <w:p>
      <w:pPr>
        <w:pStyle w:val="Body A"/>
        <w:jc w:val="both"/>
        <w:rPr>
          <w:rFonts w:ascii="Garamond" w:cs="Garamond" w:hAnsi="Garamond" w:eastAsia="Garamond"/>
          <w:sz w:val="28"/>
          <w:szCs w:val="28"/>
        </w:rPr>
      </w:pPr>
    </w:p>
    <w:p>
      <w:pPr>
        <w:pStyle w:val="Body A"/>
        <w:jc w:val="both"/>
        <w:rPr>
          <w:rFonts w:ascii="Garamond" w:cs="Garamond" w:hAnsi="Garamond" w:eastAsia="Garamond"/>
          <w:sz w:val="28"/>
          <w:szCs w:val="28"/>
        </w:rPr>
      </w:pPr>
      <w:r>
        <w:rPr>
          <w:rFonts w:ascii="Garamond" w:hAnsi="Garamond"/>
          <w:sz w:val="28"/>
          <w:szCs w:val="28"/>
          <w:rtl w:val="0"/>
          <w:lang w:val="en-US"/>
        </w:rPr>
        <w:t>He has been awarded many prizes for piano accompaniment, including the Wigmore Song Competition Jean Meikle Prize for a Duo (with Johnny Herford), the Gerald Moore award, the Royal Overseas League Accompanists</w:t>
      </w:r>
      <w:r>
        <w:rPr>
          <w:rFonts w:ascii="Garamond" w:hAnsi="Garamond" w:hint="default"/>
          <w:sz w:val="28"/>
          <w:szCs w:val="28"/>
          <w:rtl w:val="0"/>
          <w:lang w:val="en-US"/>
        </w:rPr>
        <w:t xml:space="preserve">’ </w:t>
      </w:r>
      <w:r>
        <w:rPr>
          <w:rFonts w:ascii="Garamond" w:hAnsi="Garamond"/>
          <w:sz w:val="28"/>
          <w:szCs w:val="28"/>
          <w:rtl w:val="0"/>
          <w:lang w:val="en-US"/>
        </w:rPr>
        <w:t>Award, a Geoffrey Parsons Memorial Trust award, the Concordia-Serena Nevill Prize, the Association of English Singers and Speakers Accompanist Prize, the Great Elm Awards Accompanist Prize, the Sir Henry Richardson Scholarship and the Hodgson Fellowship in piano accompaniment at the RAM.</w:t>
      </w:r>
    </w:p>
    <w:p>
      <w:pPr>
        <w:pStyle w:val="Body A"/>
        <w:jc w:val="both"/>
        <w:rPr>
          <w:rFonts w:ascii="Garamond" w:cs="Garamond" w:hAnsi="Garamond" w:eastAsia="Garamond"/>
          <w:sz w:val="28"/>
          <w:szCs w:val="28"/>
        </w:rPr>
      </w:pPr>
    </w:p>
    <w:p>
      <w:pPr>
        <w:pStyle w:val="Body A"/>
        <w:jc w:val="both"/>
        <w:rPr>
          <w:rFonts w:ascii="Garamond" w:cs="Garamond" w:hAnsi="Garamond" w:eastAsia="Garamond"/>
          <w:sz w:val="28"/>
          <w:szCs w:val="28"/>
        </w:rPr>
      </w:pPr>
      <w:r>
        <w:rPr>
          <w:rFonts w:ascii="Garamond" w:hAnsi="Garamond"/>
          <w:sz w:val="28"/>
          <w:szCs w:val="28"/>
          <w:rtl w:val="0"/>
          <w:lang w:val="en-US"/>
        </w:rPr>
        <w:t xml:space="preserve">William has collaborated across the world </w:t>
      </w:r>
      <w:r>
        <w:rPr>
          <w:rFonts w:ascii="Garamond" w:hAnsi="Garamond" w:hint="default"/>
          <w:sz w:val="28"/>
          <w:szCs w:val="28"/>
          <w:rtl w:val="0"/>
          <w:lang w:val="en-US"/>
        </w:rPr>
        <w:t> </w:t>
      </w:r>
      <w:r>
        <w:rPr>
          <w:rFonts w:ascii="Garamond" w:hAnsi="Garamond"/>
          <w:sz w:val="28"/>
          <w:szCs w:val="28"/>
          <w:rtl w:val="0"/>
          <w:lang w:val="en-US"/>
        </w:rPr>
        <w:t>with a vast array of singers and instrumentalists, among them Sir Thomas Allen CBE, Mary Bevan, Katie Bray, Allan Clayton, James Gilchrist, Thomas Gould, Johnny Herford, Guy Johnston, Jennifer Johnston, Aoife Miskelly, Ann Murray DBE, Matthew Rose, Brindley Sherratt, Nicky Spence, Toby Spence, Andrew Staples, Kitty Whately and the Benyounes and Navarra Quartets. Recent performances have included appearances at Wigmore Hall, Cadogan Hall, the ROH Crush Room, Sage, Gateshead and St John</w:t>
      </w:r>
      <w:r>
        <w:rPr>
          <w:rFonts w:ascii="Garamond" w:hAnsi="Garamond" w:hint="default"/>
          <w:sz w:val="28"/>
          <w:szCs w:val="28"/>
          <w:rtl w:val="0"/>
          <w:lang w:val="en-US"/>
        </w:rPr>
        <w:t>’</w:t>
      </w:r>
      <w:r>
        <w:rPr>
          <w:rFonts w:ascii="Garamond" w:hAnsi="Garamond"/>
          <w:sz w:val="28"/>
          <w:szCs w:val="28"/>
          <w:rtl w:val="0"/>
          <w:lang w:val="en-US"/>
        </w:rPr>
        <w:t>s, Smith Square, at the Aldeburgh, Edinburgh, Oxford Lieder, Machynlleth and City of London Festivals, the Northern Ireland Festival of Voice (broadcast on Radio 3) and abroad in France, Germany (on live ZDF television), Ireland, Nigeria, South Africa (National Arts Festival) and Sweden. His discography includes recordings with Albion, Champs Hill, Chandos, Delphian, Etcetera, Navona and SOMM.</w:t>
      </w:r>
    </w:p>
    <w:p>
      <w:pPr>
        <w:pStyle w:val="Body A"/>
        <w:jc w:val="both"/>
        <w:rPr>
          <w:rFonts w:ascii="Garamond" w:cs="Garamond" w:hAnsi="Garamond" w:eastAsia="Garamond"/>
          <w:sz w:val="28"/>
          <w:szCs w:val="28"/>
        </w:rPr>
      </w:pPr>
    </w:p>
    <w:p>
      <w:pPr>
        <w:pStyle w:val="Body A"/>
        <w:jc w:val="both"/>
        <w:rPr>
          <w:rFonts w:ascii="Garamond" w:cs="Garamond" w:hAnsi="Garamond" w:eastAsia="Garamond"/>
          <w:sz w:val="28"/>
          <w:szCs w:val="28"/>
        </w:rPr>
      </w:pPr>
      <w:r>
        <w:rPr>
          <w:rFonts w:ascii="Garamond" w:hAnsi="Garamond"/>
          <w:sz w:val="28"/>
          <w:szCs w:val="28"/>
          <w:rtl w:val="0"/>
          <w:lang w:val="en-US"/>
        </w:rPr>
        <w:t>In addition to his performances of standard song repertoire, he has also either commissioned or given the first performances of new English songs and song cycles by several English composers, including Christian Alexander, Joseph Atkins, Martin Eastwood, Ian Venables, David Nield and Graham Ross (the latter two at Wigmore Hall). He recently conducted Roderick Williams and the London Mozart Players performing his own arrangement for chamber orchestra of George Butterworth</w:t>
      </w:r>
      <w:r>
        <w:rPr>
          <w:rFonts w:ascii="Garamond" w:hAnsi="Garamond" w:hint="default"/>
          <w:sz w:val="28"/>
          <w:szCs w:val="28"/>
          <w:rtl w:val="0"/>
          <w:lang w:val="en-US"/>
        </w:rPr>
        <w:t>’</w:t>
      </w:r>
      <w:r>
        <w:rPr>
          <w:rFonts w:ascii="Garamond" w:hAnsi="Garamond"/>
          <w:sz w:val="28"/>
          <w:szCs w:val="28"/>
          <w:rtl w:val="0"/>
          <w:lang w:val="en-US"/>
        </w:rPr>
        <w:t>s</w:t>
      </w:r>
      <w:r>
        <w:rPr>
          <w:rFonts w:ascii="Garamond" w:hAnsi="Garamond" w:hint="default"/>
          <w:sz w:val="28"/>
          <w:szCs w:val="28"/>
          <w:rtl w:val="0"/>
          <w:lang w:val="en-US"/>
        </w:rPr>
        <w:t> </w:t>
      </w:r>
      <w:r>
        <w:rPr>
          <w:rFonts w:ascii="Garamond" w:hAnsi="Garamond"/>
          <w:i w:val="1"/>
          <w:iCs w:val="1"/>
          <w:sz w:val="28"/>
          <w:szCs w:val="28"/>
          <w:rtl w:val="0"/>
          <w:lang w:val="en-US"/>
        </w:rPr>
        <w:t>Six Songs from A</w:t>
      </w:r>
      <w:r>
        <w:rPr>
          <w:rFonts w:ascii="Garamond" w:hAnsi="Garamond" w:hint="default"/>
          <w:i w:val="1"/>
          <w:iCs w:val="1"/>
          <w:sz w:val="28"/>
          <w:szCs w:val="28"/>
          <w:rtl w:val="0"/>
          <w:lang w:val="en-US"/>
        </w:rPr>
        <w:t> </w:t>
      </w:r>
      <w:r>
        <w:rPr>
          <w:rFonts w:ascii="Garamond" w:hAnsi="Garamond"/>
          <w:i w:val="1"/>
          <w:iCs w:val="1"/>
          <w:sz w:val="28"/>
          <w:szCs w:val="28"/>
          <w:rtl w:val="0"/>
          <w:lang w:val="en-US"/>
        </w:rPr>
        <w:t>Shropshire Lad</w:t>
      </w:r>
      <w:r>
        <w:rPr>
          <w:rFonts w:ascii="Garamond" w:hAnsi="Garamond"/>
          <w:sz w:val="28"/>
          <w:szCs w:val="28"/>
          <w:rtl w:val="0"/>
          <w:lang w:val="en-US"/>
        </w:rPr>
        <w:t>.</w:t>
      </w:r>
    </w:p>
    <w:p>
      <w:pPr>
        <w:pStyle w:val="Body A"/>
        <w:jc w:val="both"/>
        <w:rPr>
          <w:rFonts w:ascii="Garamond" w:cs="Garamond" w:hAnsi="Garamond" w:eastAsia="Garamond"/>
          <w:sz w:val="28"/>
          <w:szCs w:val="28"/>
        </w:rPr>
      </w:pPr>
    </w:p>
    <w:p>
      <w:pPr>
        <w:pStyle w:val="Body A"/>
        <w:jc w:val="both"/>
      </w:pPr>
      <w:r>
        <w:rPr>
          <w:rFonts w:ascii="Garamond" w:hAnsi="Garamond"/>
          <w:sz w:val="28"/>
          <w:szCs w:val="28"/>
          <w:rtl w:val="0"/>
          <w:lang w:val="en-US"/>
        </w:rPr>
        <w:t xml:space="preserve">He is </w:t>
      </w:r>
      <w:r>
        <w:rPr>
          <w:rFonts w:ascii="Garamond" w:hAnsi="Garamond"/>
          <w:sz w:val="28"/>
          <w:szCs w:val="28"/>
          <w:rtl w:val="0"/>
          <w:lang w:val="en-US"/>
        </w:rPr>
        <w:t>the Director of Music at the Royal Hospital, Chelsea, where he directs the choir and a programme of concerts in the Royal Hospital</w:t>
      </w:r>
      <w:r>
        <w:rPr>
          <w:rFonts w:ascii="Garamond" w:hAnsi="Garamond" w:hint="default"/>
          <w:sz w:val="28"/>
          <w:szCs w:val="28"/>
          <w:rtl w:val="0"/>
          <w:lang w:val="en-US"/>
        </w:rPr>
        <w:t>’</w:t>
      </w:r>
      <w:r>
        <w:rPr>
          <w:rFonts w:ascii="Garamond" w:hAnsi="Garamond"/>
          <w:sz w:val="28"/>
          <w:szCs w:val="28"/>
          <w:rtl w:val="0"/>
          <w:lang w:val="en-US"/>
        </w:rPr>
        <w:t xml:space="preserve">s Wren Chapel, </w:t>
      </w:r>
      <w:r>
        <w:rPr>
          <w:rFonts w:ascii="Garamond" w:hAnsi="Garamond"/>
          <w:sz w:val="28"/>
          <w:szCs w:val="28"/>
          <w:rtl w:val="0"/>
          <w:lang w:val="en-US"/>
        </w:rPr>
        <w:t xml:space="preserve">an </w:t>
      </w:r>
      <w:r>
        <w:rPr>
          <w:rFonts w:ascii="Garamond" w:hAnsi="Garamond"/>
          <w:sz w:val="28"/>
          <w:szCs w:val="28"/>
          <w:rtl w:val="0"/>
          <w:lang w:val="en-US"/>
        </w:rPr>
        <w:t xml:space="preserve">Associate of the RAM, </w:t>
      </w:r>
      <w:r>
        <w:rPr>
          <w:rFonts w:ascii="Garamond" w:hAnsi="Garamond"/>
          <w:sz w:val="28"/>
          <w:szCs w:val="28"/>
          <w:rtl w:val="0"/>
          <w:lang w:val="en-US"/>
        </w:rPr>
        <w:t>a Fellow of the Royal College of Organists</w:t>
      </w:r>
      <w:r>
        <w:rPr>
          <w:rFonts w:ascii="Garamond" w:hAnsi="Garamond"/>
          <w:sz w:val="28"/>
          <w:szCs w:val="28"/>
          <w:rtl w:val="0"/>
          <w:lang w:val="en-US"/>
        </w:rPr>
        <w:t xml:space="preserve">, </w:t>
      </w:r>
      <w:r>
        <w:rPr>
          <w:rFonts w:ascii="Garamond" w:hAnsi="Garamond"/>
          <w:sz w:val="28"/>
          <w:szCs w:val="28"/>
          <w:rtl w:val="0"/>
          <w:lang w:val="en-US"/>
        </w:rPr>
        <w:t>a Trustee of the Ralph Vaughan Williams Society, a Samling Artist, a Freeman of the Worshipful Company of Musicians, the Co-Chairman of Kensington and Chelsea Music Society, the Artistic Director of Bedford Music Club</w:t>
      </w:r>
      <w:r>
        <w:rPr>
          <w:rFonts w:ascii="Garamond" w:hAnsi="Garamond"/>
          <w:sz w:val="28"/>
          <w:szCs w:val="28"/>
          <w:rtl w:val="0"/>
          <w:lang w:val="en-US"/>
        </w:rPr>
        <w:t xml:space="preserve"> </w:t>
      </w:r>
      <w:r>
        <w:rPr>
          <w:rFonts w:ascii="Garamond" w:hAnsi="Garamond"/>
          <w:sz w:val="28"/>
          <w:szCs w:val="28"/>
          <w:rtl w:val="0"/>
          <w:lang w:val="en-US"/>
        </w:rPr>
        <w:t xml:space="preserve">and a </w:t>
      </w:r>
      <w:r>
        <w:rPr>
          <w:rFonts w:ascii="Garamond" w:hAnsi="Garamond"/>
          <w:sz w:val="28"/>
          <w:szCs w:val="28"/>
          <w:rtl w:val="0"/>
          <w:lang w:val="en-US"/>
        </w:rPr>
        <w:t xml:space="preserve">regular </w:t>
      </w:r>
      <w:r>
        <w:rPr>
          <w:rFonts w:ascii="Garamond" w:hAnsi="Garamond"/>
          <w:sz w:val="28"/>
          <w:szCs w:val="28"/>
          <w:rtl w:val="0"/>
          <w:lang w:val="en-US"/>
        </w:rPr>
        <w:t xml:space="preserve">conductor and vocal coach at the </w:t>
      </w:r>
      <w:r>
        <w:rPr>
          <w:rFonts w:ascii="Garamond" w:hAnsi="Garamond"/>
          <w:sz w:val="28"/>
          <w:szCs w:val="28"/>
          <w:rtl w:val="0"/>
          <w:lang w:val="en-US"/>
        </w:rPr>
        <w:t xml:space="preserve">Dartington and </w:t>
      </w:r>
      <w:r>
        <w:rPr>
          <w:rFonts w:ascii="Garamond" w:hAnsi="Garamond"/>
          <w:sz w:val="28"/>
          <w:szCs w:val="28"/>
          <w:rtl w:val="0"/>
          <w:lang w:val="en-US"/>
        </w:rPr>
        <w:t xml:space="preserve">Oxenfoord </w:t>
      </w:r>
      <w:r>
        <w:rPr>
          <w:rFonts w:ascii="Garamond" w:hAnsi="Garamond"/>
          <w:sz w:val="28"/>
          <w:szCs w:val="28"/>
          <w:rtl w:val="0"/>
          <w:lang w:val="en-US"/>
        </w:rPr>
        <w:t>International Summer School</w:t>
      </w:r>
      <w:r>
        <w:rPr>
          <w:rFonts w:ascii="Garamond" w:hAnsi="Garamond"/>
          <w:sz w:val="28"/>
          <w:szCs w:val="28"/>
          <w:rtl w:val="0"/>
          <w:lang w:val="en-US"/>
        </w:rPr>
        <w:t>s</w:t>
      </w:r>
      <w:r>
        <w:rPr>
          <w:rFonts w:ascii="Garamond" w:hAnsi="Garamond"/>
          <w:sz w:val="28"/>
          <w:szCs w:val="28"/>
          <w:rtl w:val="0"/>
          <w:lang w:val="en-US"/>
        </w:rPr>
        <w:t>. He is also</w:t>
      </w:r>
      <w:r>
        <w:rPr>
          <w:rFonts w:ascii="Garamond" w:hAnsi="Garamond"/>
          <w:sz w:val="28"/>
          <w:szCs w:val="28"/>
          <w:rtl w:val="0"/>
          <w:lang w:val="en-US"/>
        </w:rPr>
        <w:t xml:space="preserve"> </w:t>
      </w:r>
      <w:r>
        <w:rPr>
          <w:rFonts w:ascii="Garamond" w:hAnsi="Garamond"/>
          <w:sz w:val="28"/>
          <w:szCs w:val="28"/>
          <w:rtl w:val="0"/>
          <w:lang w:val="en-US"/>
        </w:rPr>
        <w:t>the</w:t>
      </w:r>
      <w:r>
        <w:rPr>
          <w:rFonts w:ascii="Garamond" w:hAnsi="Garamond"/>
          <w:sz w:val="28"/>
          <w:szCs w:val="28"/>
          <w:rtl w:val="0"/>
          <w:lang w:val="en-US"/>
        </w:rPr>
        <w:t xml:space="preserve"> Guest</w:t>
      </w:r>
      <w:r>
        <w:rPr>
          <w:rFonts w:ascii="Garamond" w:hAnsi="Garamond"/>
          <w:sz w:val="28"/>
          <w:szCs w:val="28"/>
          <w:rtl w:val="0"/>
          <w:lang w:val="en-US"/>
        </w:rPr>
        <w:t xml:space="preserve"> Conductor of the English Chamber Choir, and the founder and Artistic Director of the London English Song Festival.</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 w:name="Georgia">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